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FORMULÁRIO DE INSCRIÇÃO À COORDENAÇÃO DO PPGGEO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GESTÃO 2026-2028</w:t>
      </w:r>
    </w:p>
    <w:p>
      <w:pPr>
        <w:pStyle w:val="Normal"/>
        <w:rPr>
          <w:rFonts w:ascii="Times New Roman" w:hAnsi="Times New Roman" w:cs="Calibri" w:cstheme="minorHAnsi"/>
          <w:b/>
          <w:bCs/>
          <w:sz w:val="24"/>
          <w:szCs w:val="24"/>
        </w:rPr>
      </w:pPr>
      <w:r>
        <w:rPr>
          <w:rFonts w:cs="Calibri" w:cstheme="minorHAnsi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</w:rPr>
        <w:t>Membros da chapa: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Candidato(a) à Coordenador(a): 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Candidato(a) à Vice Coordenador(a): ______________________________</w:t>
      </w:r>
    </w:p>
    <w:p>
      <w:pPr>
        <w:pStyle w:val="Normal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Pelo presente apresentamos a inscrição de nossa chapa à coordenação do Programa de Pós-Graduação em Geografia da UFSCar/PPGGeo-So, em processo eleitoral de acordo com o Edital 03/2026 do PPGGeo, de 05/08/2026, do qual temos ciência.</w:t>
      </w:r>
    </w:p>
    <w:p>
      <w:pPr>
        <w:pStyle w:val="Normal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Assinaturas:</w:t>
      </w:r>
    </w:p>
    <w:p>
      <w:pPr>
        <w:pStyle w:val="Normal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Sorocaba, __/08/2026</w:t>
      </w:r>
    </w:p>
    <w:p>
      <w:pPr>
        <w:pStyle w:val="Normal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Calibri" w:ascii="Times New Roman" w:hAnsi="Times New Roman" w:cstheme="minorHAnsi"/>
          <w:color w:val="000000"/>
          <w:sz w:val="24"/>
          <w:szCs w:val="24"/>
        </w:rPr>
        <w:t xml:space="preserve">Obs. 1: Inscrições de 06 a </w:t>
      </w:r>
      <w:r>
        <w:rPr>
          <w:rFonts w:eastAsia="Arial" w:cs="Calibri" w:ascii="Times New Roman" w:hAnsi="Times New Roman" w:cstheme="minorHAnsi"/>
          <w:color w:val="000000"/>
          <w:sz w:val="24"/>
          <w:szCs w:val="24"/>
        </w:rPr>
        <w:t>09</w:t>
      </w:r>
      <w:r>
        <w:rPr>
          <w:rFonts w:eastAsia="Arial" w:cs="Calibri" w:ascii="Times New Roman" w:hAnsi="Times New Roman" w:cstheme="minorHAnsi"/>
          <w:color w:val="000000"/>
          <w:sz w:val="24"/>
          <w:szCs w:val="24"/>
        </w:rPr>
        <w:t>/08/2026</w:t>
      </w:r>
    </w:p>
    <w:p>
      <w:pPr>
        <w:pStyle w:val="Normal"/>
        <w:jc w:val="both"/>
        <w:rPr/>
      </w:pPr>
      <w:r>
        <w:rPr>
          <w:rFonts w:eastAsia="Arial" w:cs="Calibri" w:ascii="Times New Roman" w:hAnsi="Times New Roman" w:cstheme="minorHAnsi"/>
          <w:color w:val="000000"/>
          <w:sz w:val="24"/>
          <w:szCs w:val="24"/>
        </w:rPr>
        <w:t>Obs. 2: O formulário deve ser enviado para o e-mail do PPGGeo (</w:t>
      </w:r>
      <w:hyperlink r:id="rId2">
        <w:r>
          <w:rPr>
            <w:rStyle w:val="Style9"/>
            <w:rFonts w:eastAsia="Arial" w:cs="Calibri" w:ascii="Times New Roman" w:hAnsi="Times New Roman" w:cstheme="minorHAnsi"/>
            <w:color w:val="0563C1"/>
            <w:sz w:val="24"/>
            <w:szCs w:val="24"/>
            <w:u w:val="single"/>
          </w:rPr>
          <w:t>ppggeo@ufscar.br</w:t>
        </w:r>
      </w:hyperlink>
      <w:r>
        <w:rPr>
          <w:rFonts w:eastAsia="Arial" w:cs="Calibri" w:ascii="Times New Roman" w:hAnsi="Times New Roman" w:cstheme="minorHAnsi"/>
          <w:color w:val="000000"/>
          <w:sz w:val="24"/>
          <w:szCs w:val="24"/>
        </w:rPr>
        <w:t>)</w:t>
      </w:r>
    </w:p>
    <w:p>
      <w:pPr>
        <w:pStyle w:val="Normal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Obs.: A Carta programa da Chapa deverá estar anexada a este formulário de inscrição.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40" w:right="1440" w:gutter="0" w:header="72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07" w:type="dxa"/>
      <w:jc w:val="left"/>
      <w:tblInd w:w="-714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1e0" w:firstRow="1" w:noVBand="0" w:lastRow="1" w:firstColumn="1" w:lastColumn="1" w:noHBand="0"/>
    </w:tblPr>
    <w:tblGrid>
      <w:gridCol w:w="2406"/>
      <w:gridCol w:w="5391"/>
      <w:gridCol w:w="2410"/>
    </w:tblGrid>
    <w:tr>
      <w:trPr>
        <w:trHeight w:val="983" w:hRule="atLeast"/>
      </w:trPr>
      <w:tc>
        <w:tcPr>
          <w:tcW w:w="24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4"/>
              <w:lang w:eastAsia="pt-BR"/>
            </w:rPr>
          </w:pPr>
          <w:bookmarkStart w:id="0" w:name="_MON_1248878901"/>
          <w:bookmarkStart w:id="1" w:name="_MON_1248878909"/>
          <w:bookmarkStart w:id="2" w:name="_MON_1248879023"/>
          <w:bookmarkStart w:id="3" w:name="_MON_1248879035"/>
          <w:bookmarkStart w:id="4" w:name="_MON_1470817127"/>
          <w:bookmarkEnd w:id="0"/>
          <w:bookmarkEnd w:id="1"/>
          <w:bookmarkEnd w:id="2"/>
          <w:bookmarkEnd w:id="3"/>
          <w:bookmarkEnd w:id="4"/>
          <w:r>
            <w:rPr/>
            <w:drawing>
              <wp:inline distT="0" distB="0" distL="0" distR="0">
                <wp:extent cx="1275715" cy="81851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715" cy="818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z w:val="20"/>
              <w:szCs w:val="24"/>
              <w:lang w:eastAsia="pt-BR"/>
            </w:rPr>
          </w:r>
        </w:p>
      </w:tc>
      <w:tc>
        <w:tcPr>
          <w:tcW w:w="53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outlineLvl w:val="0"/>
            <w:rPr>
              <w:rFonts w:ascii="Arial" w:hAnsi="Arial" w:eastAsia="Times New Roman" w:cs="Times New Roman"/>
              <w:b/>
              <w:sz w:val="20"/>
              <w:szCs w:val="20"/>
              <w:lang w:eastAsia="pt-BR"/>
            </w:rPr>
          </w:pPr>
          <w:r>
            <w:rPr>
              <w:rFonts w:eastAsia="Times New Roman" w:cs="Times New Roman" w:ascii="Arial" w:hAnsi="Arial"/>
              <w:b/>
              <w:sz w:val="20"/>
              <w:szCs w:val="20"/>
              <w:lang w:eastAsia="pt-BR"/>
            </w:rPr>
          </w:r>
        </w:p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jc w:val="center"/>
            <w:outlineLvl w:val="0"/>
            <w:rPr>
              <w:rFonts w:ascii="Arial" w:hAnsi="Arial" w:eastAsia="Times New Roman" w:cs="Arial"/>
              <w:b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sz w:val="20"/>
              <w:szCs w:val="20"/>
              <w:lang w:eastAsia="pt-BR"/>
            </w:rPr>
            <w:t>Universidade Federal de São Carlos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b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sz w:val="20"/>
              <w:szCs w:val="20"/>
              <w:lang w:eastAsia="pt-BR"/>
            </w:rPr>
            <w:t>Centro de Ciências Humanas e Biológicas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b/>
              <w:i/>
              <w:color w:val="000000"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>Rod. João Leme dos Santos (SP264), km 110, Itinga - Sorocaba/SP CEP 18052-780 - Fone (15) 3229.7463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 xml:space="preserve">Site: </w:t>
          </w:r>
          <w:hyperlink r:id="rId2">
            <w:r>
              <w:rPr>
                <w:rStyle w:val="Style9"/>
                <w:rFonts w:eastAsia="Times New Roman" w:cs="Arial" w:ascii="Arial" w:hAnsi="Arial"/>
                <w:color w:val="0000FF"/>
                <w:sz w:val="16"/>
                <w:szCs w:val="16"/>
                <w:u w:val="single"/>
                <w:lang w:eastAsia="pt-BR"/>
              </w:rPr>
              <w:t>www.ppggeo.ufscar.br</w:t>
            </w:r>
          </w:hyperlink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 xml:space="preserve"> – E-mail: </w:t>
          </w:r>
          <w:hyperlink r:id="rId3">
            <w:r>
              <w:rPr>
                <w:rStyle w:val="Style9"/>
                <w:rFonts w:eastAsia="Times New Roman" w:cs="Arial" w:ascii="Arial" w:hAnsi="Arial"/>
                <w:color w:val="0000FF"/>
                <w:sz w:val="16"/>
                <w:szCs w:val="16"/>
                <w:u w:val="single"/>
                <w:lang w:eastAsia="pt-BR"/>
              </w:rPr>
              <w:t>ppggeo@ufscar.br</w:t>
            </w:r>
          </w:hyperlink>
        </w:p>
        <w:p>
          <w:pPr>
            <w:pStyle w:val="Normal"/>
            <w:spacing w:lineRule="auto" w:line="240" w:before="0" w:after="0"/>
            <w:jc w:val="right"/>
            <w:rPr>
              <w:rFonts w:ascii="Times New Roman" w:hAnsi="Times New Roman" w:eastAsia="Times New Roman" w:cs="Times New Roman"/>
              <w:color w:val="000000"/>
              <w:sz w:val="18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color w:val="000000"/>
              <w:sz w:val="18"/>
              <w:szCs w:val="24"/>
              <w:lang w:eastAsia="pt-BR"/>
            </w:rPr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outlineLvl w:val="0"/>
            <w:rPr>
              <w:rFonts w:ascii="Arial" w:hAnsi="Arial" w:eastAsia="Times New Roman" w:cs="Times New Roman"/>
              <w:b/>
              <w:sz w:val="20"/>
              <w:szCs w:val="20"/>
              <w:lang w:eastAsia="pt-BR"/>
            </w:rPr>
          </w:pPr>
          <w:r>
            <w:rPr>
              <w:rFonts w:eastAsia="Times New Roman" w:cs="Times New Roman" w:ascii="Arial" w:hAnsi="Arial"/>
              <w:b/>
              <w:sz w:val="20"/>
              <w:szCs w:val="20"/>
              <w:lang w:eastAsia="pt-BR"/>
            </w:rPr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margin">
                  <wp:posOffset>248285</wp:posOffset>
                </wp:positionV>
                <wp:extent cx="1330325" cy="568960"/>
                <wp:effectExtent l="0" t="0" r="0" b="0"/>
                <wp:wrapTight wrapText="bothSides">
                  <wp:wrapPolygon edited="0">
                    <wp:start x="-15" y="0"/>
                    <wp:lineTo x="-15" y="20949"/>
                    <wp:lineTo x="9577" y="20949"/>
                    <wp:lineTo x="10192" y="20949"/>
                    <wp:lineTo x="20096" y="12264"/>
                    <wp:lineTo x="20400" y="10092"/>
                    <wp:lineTo x="17309" y="6483"/>
                    <wp:lineTo x="9577" y="0"/>
                    <wp:lineTo x="-15" y="0"/>
                  </wp:wrapPolygon>
                </wp:wrapTight>
                <wp:docPr id="2" name="Imagem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0325" cy="568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07" w:type="dxa"/>
      <w:jc w:val="left"/>
      <w:tblInd w:w="-714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1e0" w:firstRow="1" w:noVBand="0" w:lastRow="1" w:firstColumn="1" w:lastColumn="1" w:noHBand="0"/>
    </w:tblPr>
    <w:tblGrid>
      <w:gridCol w:w="2406"/>
      <w:gridCol w:w="5391"/>
      <w:gridCol w:w="2410"/>
    </w:tblGrid>
    <w:tr>
      <w:trPr>
        <w:trHeight w:val="983" w:hRule="atLeast"/>
      </w:trPr>
      <w:tc>
        <w:tcPr>
          <w:tcW w:w="24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4"/>
              <w:lang w:eastAsia="pt-BR"/>
            </w:rPr>
          </w:pPr>
          <w:bookmarkStart w:id="5" w:name="_MON_1248878901"/>
          <w:bookmarkStart w:id="6" w:name="_MON_1248878909"/>
          <w:bookmarkStart w:id="7" w:name="_MON_1248879023"/>
          <w:bookmarkStart w:id="8" w:name="_MON_1248879035"/>
          <w:bookmarkStart w:id="9" w:name="_MON_1470817127"/>
          <w:bookmarkEnd w:id="5"/>
          <w:bookmarkEnd w:id="6"/>
          <w:bookmarkEnd w:id="7"/>
          <w:bookmarkEnd w:id="8"/>
          <w:bookmarkEnd w:id="9"/>
          <w:r>
            <w:rPr/>
            <w:drawing>
              <wp:inline distT="0" distB="0" distL="0" distR="0">
                <wp:extent cx="1275715" cy="818515"/>
                <wp:effectExtent l="0" t="0" r="0" b="0"/>
                <wp:docPr id="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715" cy="818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sz w:val="20"/>
              <w:szCs w:val="24"/>
              <w:lang w:eastAsia="pt-BR"/>
            </w:rPr>
          </w:r>
        </w:p>
      </w:tc>
      <w:tc>
        <w:tcPr>
          <w:tcW w:w="53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outlineLvl w:val="0"/>
            <w:rPr>
              <w:rFonts w:ascii="Arial" w:hAnsi="Arial" w:eastAsia="Times New Roman" w:cs="Times New Roman"/>
              <w:b/>
              <w:sz w:val="20"/>
              <w:szCs w:val="20"/>
              <w:lang w:eastAsia="pt-BR"/>
            </w:rPr>
          </w:pPr>
          <w:r>
            <w:rPr>
              <w:rFonts w:eastAsia="Times New Roman" w:cs="Times New Roman" w:ascii="Arial" w:hAnsi="Arial"/>
              <w:b/>
              <w:sz w:val="20"/>
              <w:szCs w:val="20"/>
              <w:lang w:eastAsia="pt-BR"/>
            </w:rPr>
          </w:r>
        </w:p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jc w:val="center"/>
            <w:outlineLvl w:val="0"/>
            <w:rPr>
              <w:rFonts w:ascii="Arial" w:hAnsi="Arial" w:eastAsia="Times New Roman" w:cs="Arial"/>
              <w:b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sz w:val="20"/>
              <w:szCs w:val="20"/>
              <w:lang w:eastAsia="pt-BR"/>
            </w:rPr>
            <w:t>Universidade Federal de São Carlos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b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sz w:val="20"/>
              <w:szCs w:val="20"/>
              <w:lang w:eastAsia="pt-BR"/>
            </w:rPr>
            <w:t>Centro de Ciências Humanas e Biológicas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b/>
              <w:i/>
              <w:color w:val="000000"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>Rod. João Leme dos Santos (SP264), km 110, Itinga - Sorocaba/SP CEP 18052-780 - Fone (15) 3229.7463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 xml:space="preserve">Site: </w:t>
          </w:r>
          <w:hyperlink r:id="rId2">
            <w:r>
              <w:rPr>
                <w:rStyle w:val="Style9"/>
                <w:rFonts w:eastAsia="Times New Roman" w:cs="Arial" w:ascii="Arial" w:hAnsi="Arial"/>
                <w:color w:val="0000FF"/>
                <w:sz w:val="16"/>
                <w:szCs w:val="16"/>
                <w:u w:val="single"/>
                <w:lang w:eastAsia="pt-BR"/>
              </w:rPr>
              <w:t>www.ppggeo.ufscar.br</w:t>
            </w:r>
          </w:hyperlink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 xml:space="preserve"> – E-mail: </w:t>
          </w:r>
          <w:hyperlink r:id="rId3">
            <w:r>
              <w:rPr>
                <w:rStyle w:val="Style9"/>
                <w:rFonts w:eastAsia="Times New Roman" w:cs="Arial" w:ascii="Arial" w:hAnsi="Arial"/>
                <w:color w:val="0000FF"/>
                <w:sz w:val="16"/>
                <w:szCs w:val="16"/>
                <w:u w:val="single"/>
                <w:lang w:eastAsia="pt-BR"/>
              </w:rPr>
              <w:t>ppggeo@ufscar.br</w:t>
            </w:r>
          </w:hyperlink>
        </w:p>
        <w:p>
          <w:pPr>
            <w:pStyle w:val="Normal"/>
            <w:spacing w:lineRule="auto" w:line="240" w:before="0" w:after="0"/>
            <w:jc w:val="right"/>
            <w:rPr>
              <w:rFonts w:ascii="Times New Roman" w:hAnsi="Times New Roman" w:eastAsia="Times New Roman" w:cs="Times New Roman"/>
              <w:color w:val="000000"/>
              <w:sz w:val="18"/>
              <w:szCs w:val="24"/>
              <w:lang w:eastAsia="pt-BR"/>
            </w:rPr>
          </w:pPr>
          <w:r>
            <w:rPr>
              <w:rFonts w:eastAsia="Times New Roman" w:cs="Times New Roman" w:ascii="Times New Roman" w:hAnsi="Times New Roman"/>
              <w:color w:val="000000"/>
              <w:sz w:val="18"/>
              <w:szCs w:val="24"/>
              <w:lang w:eastAsia="pt-BR"/>
            </w:rPr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outlineLvl w:val="0"/>
            <w:rPr>
              <w:rFonts w:ascii="Arial" w:hAnsi="Arial" w:eastAsia="Times New Roman" w:cs="Times New Roman"/>
              <w:b/>
              <w:sz w:val="20"/>
              <w:szCs w:val="20"/>
              <w:lang w:eastAsia="pt-BR"/>
            </w:rPr>
          </w:pPr>
          <w:r>
            <w:rPr>
              <w:rFonts w:eastAsia="Times New Roman" w:cs="Times New Roman" w:ascii="Arial" w:hAnsi="Arial"/>
              <w:b/>
              <w:sz w:val="20"/>
              <w:szCs w:val="20"/>
              <w:lang w:eastAsia="pt-BR"/>
            </w:rPr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margin">
                  <wp:posOffset>248285</wp:posOffset>
                </wp:positionV>
                <wp:extent cx="1330325" cy="568960"/>
                <wp:effectExtent l="0" t="0" r="0" b="0"/>
                <wp:wrapTight wrapText="bothSides">
                  <wp:wrapPolygon edited="0">
                    <wp:start x="-15" y="0"/>
                    <wp:lineTo x="-15" y="20949"/>
                    <wp:lineTo x="9577" y="20949"/>
                    <wp:lineTo x="10192" y="20949"/>
                    <wp:lineTo x="20096" y="12264"/>
                    <wp:lineTo x="20400" y="10092"/>
                    <wp:lineTo x="17309" y="6483"/>
                    <wp:lineTo x="9577" y="0"/>
                    <wp:lineTo x="-15" y="0"/>
                  </wp:wrapPolygon>
                </wp:wrapTight>
                <wp:docPr id="4" name="Imagem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0325" cy="568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3c4a72"/>
    <w:rPr/>
  </w:style>
  <w:style w:type="character" w:styleId="RodapChar" w:customStyle="1">
    <w:name w:val="Rodapé Char"/>
    <w:basedOn w:val="DefaultParagraphFont"/>
    <w:uiPriority w:val="99"/>
    <w:qFormat/>
    <w:rsid w:val="003c4a72"/>
    <w:rPr/>
  </w:style>
  <w:style w:type="character" w:styleId="InternetLink">
    <w:name w:val="Internet Link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3c4a7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3c4a7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bout:blank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http://www.ppggeo.ufscar.br/" TargetMode="External"/><Relationship Id="rId3" Type="http://schemas.openxmlformats.org/officeDocument/2006/relationships/hyperlink" Target="mailto:ppggeo@ufscar.br" TargetMode="External"/><Relationship Id="rId4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http://www.ppggeo.ufscar.br/" TargetMode="External"/><Relationship Id="rId3" Type="http://schemas.openxmlformats.org/officeDocument/2006/relationships/hyperlink" Target="mailto:ppggeo@ufscar.br" TargetMode="External"/><Relationship Id="rId4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LibreOffice/26.2.4.2$Windows_X86_64 LibreOffice_project/0229ac93fcf0d7cbc6376066c6f35021cef002dc</Application>
  <AppVersion>15.0000</AppVersion>
  <Pages>1</Pages>
  <Words>167</Words>
  <Characters>1053</Characters>
  <CharactersWithSpaces>1201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2023-05-05T18:56:00Z</dcterms:created>
  <dc:creator>Rita de Cássia Lana</dc:creator>
  <dc:description/>
  <dc:language>pt-BR</dc:language>
  <cp:lastModifiedBy/>
  <dcterms:modified xsi:type="dcterms:W3CDTF">2026-07-16T15:01:51Z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